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7B4D7" w14:textId="77777777" w:rsidR="009E1BA2" w:rsidRPr="009E1BA2" w:rsidRDefault="009E1BA2" w:rsidP="009E1BA2">
      <w:pPr>
        <w:tabs>
          <w:tab w:val="left" w:pos="3270"/>
        </w:tabs>
        <w:spacing w:before="120" w:after="120" w:line="276" w:lineRule="auto"/>
        <w:ind w:left="567" w:right="1134"/>
        <w:jc w:val="center"/>
        <w:rPr>
          <w:rFonts w:ascii="Calibri" w:hAnsi="Calibri" w:cs="Calibri"/>
          <w:sz w:val="28"/>
          <w:szCs w:val="28"/>
        </w:rPr>
      </w:pPr>
      <w:bookmarkStart w:id="0" w:name="_Hlk202357268"/>
      <w:bookmarkEnd w:id="0"/>
    </w:p>
    <w:p w14:paraId="44DC71BB" w14:textId="77777777" w:rsidR="009E1BA2" w:rsidRPr="009E1BA2" w:rsidRDefault="009E1BA2" w:rsidP="009E1BA2">
      <w:pPr>
        <w:spacing w:line="276" w:lineRule="auto"/>
        <w:ind w:left="567" w:right="1134"/>
        <w:jc w:val="center"/>
        <w:rPr>
          <w:rFonts w:ascii="Calibri" w:hAnsi="Calibri" w:cs="Calibri"/>
          <w:b/>
          <w:bCs/>
          <w:color w:val="006600"/>
          <w:sz w:val="28"/>
          <w:szCs w:val="28"/>
          <w:u w:val="single"/>
        </w:rPr>
      </w:pPr>
      <w:r w:rsidRPr="009E1BA2">
        <w:rPr>
          <w:rFonts w:ascii="Calibri" w:hAnsi="Calibri" w:cs="Calibri"/>
          <w:b/>
          <w:bCs/>
          <w:color w:val="006600"/>
          <w:sz w:val="28"/>
          <w:szCs w:val="28"/>
          <w:u w:val="single"/>
        </w:rPr>
        <w:t>Handout for owners- Spondylosis</w:t>
      </w:r>
    </w:p>
    <w:p w14:paraId="5803E308" w14:textId="58327397" w:rsidR="009E1BA2" w:rsidRPr="009E1BA2" w:rsidRDefault="009E1BA2" w:rsidP="009E1BA2">
      <w:pPr>
        <w:spacing w:line="276" w:lineRule="auto"/>
        <w:ind w:left="567" w:right="1134"/>
        <w:rPr>
          <w:rFonts w:ascii="Calibri" w:hAnsi="Calibri" w:cs="Calibri"/>
          <w:sz w:val="28"/>
          <w:szCs w:val="28"/>
        </w:rPr>
      </w:pPr>
      <w:r w:rsidRPr="009E1BA2">
        <w:rPr>
          <w:rFonts w:ascii="Calibri" w:hAnsi="Calibri" w:cs="Calibri"/>
          <w:noProof/>
          <w:sz w:val="28"/>
          <w:szCs w:val="28"/>
        </w:rPr>
        <w:drawing>
          <wp:anchor distT="0" distB="0" distL="114300" distR="114300" simplePos="0" relativeHeight="251660288" behindDoc="1" locked="0" layoutInCell="1" allowOverlap="1" wp14:anchorId="20FA92BA" wp14:editId="59A6B843">
            <wp:simplePos x="0" y="0"/>
            <wp:positionH relativeFrom="column">
              <wp:posOffset>266700</wp:posOffset>
            </wp:positionH>
            <wp:positionV relativeFrom="paragraph">
              <wp:posOffset>343535</wp:posOffset>
            </wp:positionV>
            <wp:extent cx="3935730" cy="1820545"/>
            <wp:effectExtent l="0" t="0" r="7620" b="8255"/>
            <wp:wrapTight wrapText="bothSides">
              <wp:wrapPolygon edited="0">
                <wp:start x="0" y="0"/>
                <wp:lineTo x="0" y="21472"/>
                <wp:lineTo x="21537" y="21472"/>
                <wp:lineTo x="21537" y="0"/>
                <wp:lineTo x="0" y="0"/>
              </wp:wrapPolygon>
            </wp:wrapTight>
            <wp:docPr id="178859288" name="Picture 1" descr="A close-up of a sp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859288" name="Picture 1" descr="A close-up of a spine"/>
                    <pic:cNvPicPr/>
                  </pic:nvPicPr>
                  <pic:blipFill>
                    <a:blip r:embed="rId6">
                      <a:extLst>
                        <a:ext uri="{28A0092B-C50C-407E-A947-70E740481C1C}">
                          <a14:useLocalDpi xmlns:a14="http://schemas.microsoft.com/office/drawing/2010/main" val="0"/>
                        </a:ext>
                      </a:extLst>
                    </a:blip>
                    <a:stretch>
                      <a:fillRect/>
                    </a:stretch>
                  </pic:blipFill>
                  <pic:spPr>
                    <a:xfrm>
                      <a:off x="0" y="0"/>
                      <a:ext cx="3935730" cy="1820545"/>
                    </a:xfrm>
                    <a:prstGeom prst="rect">
                      <a:avLst/>
                    </a:prstGeom>
                  </pic:spPr>
                </pic:pic>
              </a:graphicData>
            </a:graphic>
          </wp:anchor>
        </w:drawing>
      </w:r>
    </w:p>
    <w:p w14:paraId="4265EF53" w14:textId="267A5712" w:rsidR="009E1BA2" w:rsidRDefault="009E1BA2" w:rsidP="009E1BA2">
      <w:pPr>
        <w:spacing w:line="276" w:lineRule="auto"/>
        <w:ind w:left="567" w:right="1134"/>
        <w:rPr>
          <w:rFonts w:ascii="Calibri" w:hAnsi="Calibri" w:cs="Calibri"/>
          <w:sz w:val="28"/>
          <w:szCs w:val="28"/>
        </w:rPr>
      </w:pPr>
    </w:p>
    <w:p w14:paraId="6AF8B3D2" w14:textId="22893C4D" w:rsidR="009E1BA2" w:rsidRDefault="009E1BA2" w:rsidP="009E1BA2">
      <w:pPr>
        <w:spacing w:line="276" w:lineRule="auto"/>
        <w:ind w:left="567" w:right="1134"/>
        <w:rPr>
          <w:rFonts w:ascii="Calibri" w:hAnsi="Calibri" w:cs="Calibri"/>
          <w:sz w:val="28"/>
          <w:szCs w:val="28"/>
        </w:rPr>
      </w:pPr>
      <w:r w:rsidRPr="009E1BA2">
        <w:rPr>
          <w:rFonts w:ascii="Calibri" w:hAnsi="Calibri" w:cs="Calibri"/>
          <w:noProof/>
          <w:sz w:val="28"/>
          <w:szCs w:val="28"/>
        </w:rPr>
        <mc:AlternateContent>
          <mc:Choice Requires="wps">
            <w:drawing>
              <wp:anchor distT="45720" distB="45720" distL="114300" distR="114300" simplePos="0" relativeHeight="251659264" behindDoc="0" locked="0" layoutInCell="1" allowOverlap="1" wp14:anchorId="1E02AB8E" wp14:editId="7063489B">
                <wp:simplePos x="0" y="0"/>
                <wp:positionH relativeFrom="column">
                  <wp:posOffset>4249420</wp:posOffset>
                </wp:positionH>
                <wp:positionV relativeFrom="paragraph">
                  <wp:posOffset>311785</wp:posOffset>
                </wp:positionV>
                <wp:extent cx="2360930" cy="1404620"/>
                <wp:effectExtent l="0" t="0" r="2286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1EABE00F" w14:textId="77777777" w:rsidR="009E1BA2" w:rsidRPr="00CA292A" w:rsidRDefault="009E1BA2" w:rsidP="009E1BA2">
                            <w:pPr>
                              <w:rPr>
                                <w:rFonts w:ascii="Calibri" w:hAnsi="Calibri" w:cs="Calibri"/>
                              </w:rPr>
                            </w:pPr>
                            <w:r>
                              <w:rPr>
                                <w:rFonts w:ascii="Calibri" w:hAnsi="Calibri" w:cs="Calibri"/>
                              </w:rPr>
                              <w:t>Spondylosis is a condition of the spine, where new bone is formed, between the vertebrae.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E02AB8E" id="_x0000_t202" coordsize="21600,21600" o:spt="202" path="m,l,21600r21600,l21600,xe">
                <v:stroke joinstyle="miter"/>
                <v:path gradientshapeok="t" o:connecttype="rect"/>
              </v:shapetype>
              <v:shape id="Text Box 2" o:spid="_x0000_s1026" type="#_x0000_t202" style="position:absolute;left:0;text-align:left;margin-left:334.6pt;margin-top:24.55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">
                <v:textbox style="mso-fit-shape-to-text:t">
                  <w:txbxContent>
                    <w:p w14:paraId="1EABE00F" w14:textId="77777777" w:rsidR="009E1BA2" w:rsidRPr="00CA292A" w:rsidRDefault="009E1BA2" w:rsidP="009E1BA2">
                      <w:pPr>
                        <w:rPr>
                          <w:rFonts w:ascii="Calibri" w:hAnsi="Calibri" w:cs="Calibri"/>
                        </w:rPr>
                      </w:pPr>
                      <w:r>
                        <w:rPr>
                          <w:rFonts w:ascii="Calibri" w:hAnsi="Calibri" w:cs="Calibri"/>
                        </w:rPr>
                        <w:t>Spondylosis is a condition of the spine, where new bone is formed, between the vertebrae.</w:t>
                      </w:r>
                    </w:p>
                  </w:txbxContent>
                </v:textbox>
                <w10:wrap type="square"/>
              </v:shape>
            </w:pict>
          </mc:Fallback>
        </mc:AlternateContent>
      </w:r>
    </w:p>
    <w:p w14:paraId="70BDE4A5" w14:textId="77777777" w:rsidR="009E1BA2" w:rsidRDefault="009E1BA2" w:rsidP="009E1BA2">
      <w:pPr>
        <w:spacing w:line="276" w:lineRule="auto"/>
        <w:ind w:left="567" w:right="1134"/>
        <w:rPr>
          <w:rFonts w:ascii="Calibri" w:hAnsi="Calibri" w:cs="Calibri"/>
          <w:sz w:val="28"/>
          <w:szCs w:val="28"/>
        </w:rPr>
      </w:pPr>
    </w:p>
    <w:p w14:paraId="5F3D07BF" w14:textId="77777777" w:rsidR="009E1BA2" w:rsidRDefault="009E1BA2" w:rsidP="009E1BA2">
      <w:pPr>
        <w:spacing w:line="276" w:lineRule="auto"/>
        <w:ind w:left="567" w:right="1134"/>
        <w:rPr>
          <w:rFonts w:ascii="Calibri" w:hAnsi="Calibri" w:cs="Calibri"/>
          <w:sz w:val="28"/>
          <w:szCs w:val="28"/>
        </w:rPr>
      </w:pPr>
    </w:p>
    <w:p w14:paraId="334567CC" w14:textId="77777777" w:rsidR="009E1BA2" w:rsidRDefault="009E1BA2" w:rsidP="009E1BA2">
      <w:pPr>
        <w:spacing w:line="276" w:lineRule="auto"/>
        <w:ind w:left="567" w:right="1134"/>
        <w:rPr>
          <w:rFonts w:ascii="Calibri" w:hAnsi="Calibri" w:cs="Calibri"/>
          <w:sz w:val="28"/>
          <w:szCs w:val="28"/>
        </w:rPr>
      </w:pPr>
    </w:p>
    <w:p w14:paraId="28298A6A" w14:textId="435F1F6D" w:rsidR="009E1BA2" w:rsidRPr="009E1BA2" w:rsidRDefault="009E1BA2" w:rsidP="009E1BA2">
      <w:pPr>
        <w:spacing w:line="276" w:lineRule="auto"/>
        <w:ind w:left="567" w:right="1134"/>
        <w:rPr>
          <w:rFonts w:ascii="Calibri" w:hAnsi="Calibri" w:cs="Calibri"/>
          <w:sz w:val="28"/>
          <w:szCs w:val="28"/>
        </w:rPr>
      </w:pPr>
      <w:r w:rsidRPr="009E1BA2">
        <w:rPr>
          <w:rFonts w:ascii="Calibri" w:hAnsi="Calibri" w:cs="Calibri"/>
          <w:sz w:val="28"/>
          <w:szCs w:val="28"/>
        </w:rPr>
        <w:t xml:space="preserve">It can be a common finding, especially in older cats, and can be linked to spinal arthritis, pain and inflammation of the spinal area. Nerves can sometimes become trapped, or inflamed, from the “bridges” of bone. </w:t>
      </w:r>
    </w:p>
    <w:p w14:paraId="5CAFDC8C" w14:textId="77777777" w:rsidR="009E1BA2" w:rsidRDefault="009E1BA2" w:rsidP="009E1BA2">
      <w:pPr>
        <w:spacing w:line="276" w:lineRule="auto"/>
        <w:ind w:left="567" w:right="1134"/>
        <w:rPr>
          <w:rFonts w:ascii="Calibri" w:hAnsi="Calibri" w:cs="Calibri"/>
          <w:sz w:val="28"/>
          <w:szCs w:val="28"/>
        </w:rPr>
      </w:pPr>
      <w:r w:rsidRPr="009E1BA2">
        <w:rPr>
          <w:rFonts w:ascii="Calibri" w:hAnsi="Calibri" w:cs="Calibri"/>
          <w:sz w:val="28"/>
          <w:szCs w:val="28"/>
        </w:rPr>
        <w:t>Depending on where it is along the spine, it can affect the limbs linked to that area. For example, the thoracic spine is near to the nerves that affect the front legs, while lumbar spinal spondylosis may affect back legs. In older or overweight cats, it can be quite pronounced and cause obvious discomfort.</w:t>
      </w:r>
    </w:p>
    <w:p w14:paraId="4319C381" w14:textId="77777777" w:rsidR="009E1BA2" w:rsidRPr="009E1BA2" w:rsidRDefault="009E1BA2" w:rsidP="009E1BA2">
      <w:pPr>
        <w:spacing w:line="276" w:lineRule="auto"/>
        <w:ind w:left="567" w:right="1134"/>
        <w:rPr>
          <w:rFonts w:ascii="Calibri" w:hAnsi="Calibri" w:cs="Calibri"/>
          <w:sz w:val="28"/>
          <w:szCs w:val="28"/>
        </w:rPr>
      </w:pPr>
    </w:p>
    <w:p w14:paraId="61ACD11B" w14:textId="77777777" w:rsidR="009E1BA2" w:rsidRDefault="009E1BA2" w:rsidP="009E1BA2">
      <w:pPr>
        <w:spacing w:line="276" w:lineRule="auto"/>
        <w:ind w:left="567" w:right="1134"/>
        <w:rPr>
          <w:rFonts w:ascii="Calibri" w:hAnsi="Calibri" w:cs="Calibri"/>
          <w:sz w:val="28"/>
          <w:szCs w:val="28"/>
        </w:rPr>
      </w:pPr>
      <w:r w:rsidRPr="009E1BA2">
        <w:rPr>
          <w:rFonts w:ascii="Calibri" w:hAnsi="Calibri" w:cs="Calibri"/>
          <w:sz w:val="28"/>
          <w:szCs w:val="28"/>
        </w:rPr>
        <w:t>However, it can also be an “accidental” finding and not appear to cause any problems in some cats. We don’t fully understand why it happens, though obesity and age can worsen it.</w:t>
      </w:r>
    </w:p>
    <w:p w14:paraId="6DD4FC73" w14:textId="77777777" w:rsidR="009E1BA2" w:rsidRPr="009E1BA2" w:rsidRDefault="009E1BA2" w:rsidP="009E1BA2">
      <w:pPr>
        <w:spacing w:line="276" w:lineRule="auto"/>
        <w:ind w:left="567" w:right="1134"/>
        <w:rPr>
          <w:rFonts w:ascii="Calibri" w:hAnsi="Calibri" w:cs="Calibri"/>
          <w:sz w:val="28"/>
          <w:szCs w:val="28"/>
        </w:rPr>
      </w:pPr>
    </w:p>
    <w:p w14:paraId="3DDEE861" w14:textId="77777777" w:rsidR="009E1BA2" w:rsidRDefault="009E1BA2" w:rsidP="009E1BA2">
      <w:pPr>
        <w:spacing w:line="276" w:lineRule="auto"/>
        <w:ind w:left="567" w:right="1134"/>
        <w:rPr>
          <w:rFonts w:ascii="Calibri" w:hAnsi="Calibri" w:cs="Calibri"/>
          <w:sz w:val="28"/>
          <w:szCs w:val="28"/>
        </w:rPr>
      </w:pPr>
      <w:r w:rsidRPr="009E1BA2">
        <w:rPr>
          <w:rFonts w:ascii="Calibri" w:hAnsi="Calibri" w:cs="Calibri"/>
          <w:sz w:val="28"/>
          <w:szCs w:val="28"/>
        </w:rPr>
        <w:t>Managing spondylosis in cats is very similar to managing arthritis- in the early stages, joint supplements can be helpful, to help lubricate the cartilage within the joints. Sometimes non-steroidal anti-inflammatory drugs (NSAIDs) are needed, long term, to resolve chronic inflammation and reduce pain. Some pain killers are designed to reduce nerve inflammation, and these can be used in addition to NSAIDs, in more severe cases.</w:t>
      </w:r>
    </w:p>
    <w:p w14:paraId="6C3F07A8" w14:textId="77777777" w:rsidR="009E1BA2" w:rsidRDefault="009E1BA2" w:rsidP="009E1BA2">
      <w:pPr>
        <w:spacing w:line="276" w:lineRule="auto"/>
        <w:ind w:left="567" w:right="1134"/>
        <w:rPr>
          <w:rFonts w:ascii="Calibri" w:hAnsi="Calibri" w:cs="Calibri"/>
          <w:sz w:val="28"/>
          <w:szCs w:val="28"/>
        </w:rPr>
      </w:pPr>
    </w:p>
    <w:p w14:paraId="5D1977DB" w14:textId="77777777" w:rsidR="009E1BA2" w:rsidRPr="009E1BA2" w:rsidRDefault="009E1BA2" w:rsidP="009E1BA2">
      <w:pPr>
        <w:spacing w:line="276" w:lineRule="auto"/>
        <w:ind w:left="567" w:right="1134"/>
        <w:rPr>
          <w:rFonts w:ascii="Calibri" w:hAnsi="Calibri" w:cs="Calibri"/>
          <w:sz w:val="28"/>
          <w:szCs w:val="28"/>
        </w:rPr>
      </w:pPr>
    </w:p>
    <w:p w14:paraId="7358ACEB" w14:textId="77777777" w:rsidR="009E1BA2" w:rsidRDefault="009E1BA2" w:rsidP="009E1BA2">
      <w:pPr>
        <w:spacing w:line="276" w:lineRule="auto"/>
        <w:ind w:left="567" w:right="1134"/>
        <w:rPr>
          <w:rFonts w:ascii="Calibri" w:hAnsi="Calibri" w:cs="Calibri"/>
          <w:sz w:val="28"/>
          <w:szCs w:val="28"/>
        </w:rPr>
      </w:pPr>
    </w:p>
    <w:p w14:paraId="7ECDC72F" w14:textId="77777777" w:rsidR="009E1BA2" w:rsidRDefault="009E1BA2" w:rsidP="009E1BA2">
      <w:pPr>
        <w:spacing w:line="276" w:lineRule="auto"/>
        <w:ind w:left="567" w:right="1134"/>
        <w:rPr>
          <w:rFonts w:ascii="Calibri" w:hAnsi="Calibri" w:cs="Calibri"/>
          <w:sz w:val="28"/>
          <w:szCs w:val="28"/>
        </w:rPr>
      </w:pPr>
    </w:p>
    <w:p w14:paraId="2B859679" w14:textId="2BEEAF74" w:rsidR="009E1BA2" w:rsidRPr="009E1BA2" w:rsidRDefault="009E1BA2" w:rsidP="009E1BA2">
      <w:pPr>
        <w:spacing w:line="276" w:lineRule="auto"/>
        <w:ind w:left="567" w:right="1134"/>
        <w:rPr>
          <w:rFonts w:ascii="Calibri" w:hAnsi="Calibri" w:cs="Calibri"/>
          <w:sz w:val="28"/>
          <w:szCs w:val="28"/>
        </w:rPr>
      </w:pPr>
      <w:r w:rsidRPr="009E1BA2">
        <w:rPr>
          <w:rFonts w:ascii="Calibri" w:hAnsi="Calibri" w:cs="Calibri"/>
          <w:sz w:val="28"/>
          <w:szCs w:val="28"/>
        </w:rPr>
        <w:t>Preventing the cat from becoming overweight is vitally important, to reduce the load on the spine and joints. Keep them active with gentle play and activity, that is within their ability and make sure they are fed a diet that has a high-quality protein source, to help prevent muscle loss.</w:t>
      </w:r>
    </w:p>
    <w:p w14:paraId="3EEA7381" w14:textId="77777777" w:rsidR="009E1BA2" w:rsidRDefault="009E1BA2" w:rsidP="009E1BA2">
      <w:pPr>
        <w:spacing w:line="276" w:lineRule="auto"/>
        <w:ind w:left="567" w:right="1134"/>
        <w:rPr>
          <w:rFonts w:ascii="Calibri" w:hAnsi="Calibri" w:cs="Calibri"/>
          <w:sz w:val="28"/>
          <w:szCs w:val="28"/>
        </w:rPr>
      </w:pPr>
      <w:r w:rsidRPr="009E1BA2">
        <w:rPr>
          <w:rFonts w:ascii="Calibri" w:hAnsi="Calibri" w:cs="Calibri"/>
          <w:sz w:val="28"/>
          <w:szCs w:val="28"/>
        </w:rPr>
        <w:t>Ongoing treatment for these conditions is covered under our part-foster scheme, with 6 monthly health checks with our vet, IF prescription medication is needed.</w:t>
      </w:r>
    </w:p>
    <w:p w14:paraId="5EE55A78" w14:textId="77777777" w:rsidR="009E1BA2" w:rsidRPr="009E1BA2" w:rsidRDefault="009E1BA2" w:rsidP="009E1BA2">
      <w:pPr>
        <w:spacing w:line="276" w:lineRule="auto"/>
        <w:ind w:left="567" w:right="1134"/>
        <w:rPr>
          <w:rFonts w:ascii="Calibri" w:hAnsi="Calibri" w:cs="Calibri"/>
          <w:sz w:val="28"/>
          <w:szCs w:val="28"/>
        </w:rPr>
      </w:pPr>
    </w:p>
    <w:p w14:paraId="435DE3A5" w14:textId="77777777" w:rsidR="009E1BA2" w:rsidRPr="009E1BA2" w:rsidRDefault="009E1BA2" w:rsidP="009E1BA2">
      <w:pPr>
        <w:spacing w:line="276" w:lineRule="auto"/>
        <w:ind w:left="567" w:right="1134"/>
        <w:rPr>
          <w:rFonts w:ascii="Calibri" w:hAnsi="Calibri" w:cs="Calibri"/>
          <w:sz w:val="28"/>
          <w:szCs w:val="28"/>
        </w:rPr>
      </w:pPr>
      <w:r w:rsidRPr="009E1BA2">
        <w:rPr>
          <w:rFonts w:ascii="Calibri" w:hAnsi="Calibri" w:cs="Calibri"/>
          <w:sz w:val="28"/>
          <w:szCs w:val="28"/>
        </w:rPr>
        <w:t>Any further questions, please do ask the animal care team, or contact us.</w:t>
      </w:r>
    </w:p>
    <w:p w14:paraId="03F30B3C" w14:textId="77777777" w:rsidR="009E1BA2" w:rsidRPr="009E1BA2" w:rsidRDefault="009E1BA2" w:rsidP="009E1BA2">
      <w:pPr>
        <w:spacing w:line="276" w:lineRule="auto"/>
        <w:ind w:left="567" w:right="1134"/>
        <w:rPr>
          <w:rFonts w:ascii="Calibri" w:eastAsia="Aptos" w:hAnsi="Calibri" w:cs="Calibri"/>
          <w:sz w:val="28"/>
          <w:szCs w:val="28"/>
          <w:lang w:val="en-US"/>
        </w:rPr>
      </w:pPr>
      <w:r w:rsidRPr="009E1BA2">
        <w:rPr>
          <w:rFonts w:ascii="Calibri" w:eastAsia="Aptos" w:hAnsi="Calibri" w:cs="Calibri"/>
          <w:sz w:val="28"/>
          <w:szCs w:val="28"/>
          <w:lang w:val="en-US"/>
        </w:rPr>
        <w:t>Having this condition may or may not affect your pet insurance.  The rescue centre is not able to be responsible for what pet insurance companies will cover.</w:t>
      </w:r>
    </w:p>
    <w:p w14:paraId="55D67743" w14:textId="77777777" w:rsidR="009E1BA2" w:rsidRPr="009E1BA2" w:rsidRDefault="009E1BA2" w:rsidP="009E1BA2">
      <w:pPr>
        <w:spacing w:line="276" w:lineRule="auto"/>
        <w:ind w:left="567" w:right="1134"/>
        <w:rPr>
          <w:rFonts w:ascii="Calibri" w:hAnsi="Calibri" w:cs="Calibri"/>
          <w:sz w:val="28"/>
          <w:szCs w:val="28"/>
        </w:rPr>
      </w:pPr>
    </w:p>
    <w:p w14:paraId="1FAA1B0F" w14:textId="77777777" w:rsidR="009E1BA2" w:rsidRPr="009E1BA2" w:rsidRDefault="009E1BA2" w:rsidP="009E1BA2">
      <w:pPr>
        <w:spacing w:line="276" w:lineRule="auto"/>
        <w:ind w:left="567" w:right="1134"/>
        <w:rPr>
          <w:rFonts w:ascii="Calibri" w:hAnsi="Calibri" w:cs="Calibri"/>
          <w:sz w:val="28"/>
          <w:szCs w:val="28"/>
        </w:rPr>
      </w:pPr>
    </w:p>
    <w:p w14:paraId="5BDCE07F" w14:textId="77777777" w:rsidR="009E1BA2" w:rsidRPr="009E1BA2" w:rsidRDefault="009E1BA2" w:rsidP="009E1BA2">
      <w:pPr>
        <w:spacing w:line="276" w:lineRule="auto"/>
        <w:ind w:left="567" w:right="1134"/>
        <w:rPr>
          <w:rFonts w:ascii="Calibri" w:hAnsi="Calibri" w:cs="Calibri"/>
          <w:sz w:val="28"/>
          <w:szCs w:val="28"/>
        </w:rPr>
      </w:pPr>
    </w:p>
    <w:p w14:paraId="439D3E01" w14:textId="77777777" w:rsidR="009E1BA2" w:rsidRPr="009E1BA2" w:rsidRDefault="009E1BA2" w:rsidP="009E1BA2">
      <w:pPr>
        <w:spacing w:line="276" w:lineRule="auto"/>
        <w:ind w:left="567" w:right="1134"/>
        <w:rPr>
          <w:rFonts w:ascii="Calibri" w:hAnsi="Calibri" w:cs="Calibri"/>
          <w:sz w:val="28"/>
          <w:szCs w:val="28"/>
        </w:rPr>
      </w:pPr>
    </w:p>
    <w:p w14:paraId="02608C5A" w14:textId="77777777" w:rsidR="009E1BA2" w:rsidRPr="009E1BA2" w:rsidRDefault="009E1BA2" w:rsidP="009E1BA2">
      <w:pPr>
        <w:spacing w:line="276" w:lineRule="auto"/>
        <w:ind w:left="567" w:right="1134"/>
        <w:rPr>
          <w:rFonts w:ascii="Calibri" w:hAnsi="Calibri" w:cs="Calibri"/>
          <w:sz w:val="28"/>
          <w:szCs w:val="28"/>
        </w:rPr>
      </w:pPr>
    </w:p>
    <w:p w14:paraId="4CF4FFF5" w14:textId="77777777" w:rsidR="009E1BA2" w:rsidRPr="009E1BA2" w:rsidRDefault="009E1BA2" w:rsidP="009E1BA2">
      <w:pPr>
        <w:spacing w:line="276" w:lineRule="auto"/>
        <w:ind w:left="567" w:right="1134"/>
        <w:rPr>
          <w:rFonts w:ascii="Calibri" w:hAnsi="Calibri" w:cs="Calibri"/>
          <w:sz w:val="28"/>
          <w:szCs w:val="28"/>
        </w:rPr>
      </w:pPr>
    </w:p>
    <w:p w14:paraId="0E0CAEB3" w14:textId="77777777" w:rsidR="007B00EB" w:rsidRPr="009E1BA2" w:rsidRDefault="007B00EB" w:rsidP="009E1BA2">
      <w:pPr>
        <w:spacing w:line="276" w:lineRule="auto"/>
        <w:ind w:left="567" w:right="1134"/>
        <w:rPr>
          <w:rFonts w:ascii="Calibri" w:hAnsi="Calibri" w:cs="Calibri"/>
          <w:sz w:val="28"/>
          <w:szCs w:val="28"/>
        </w:rPr>
      </w:pPr>
    </w:p>
    <w:sectPr w:rsidR="007B00EB" w:rsidRPr="009E1BA2" w:rsidSect="009E1BA2">
      <w:headerReference w:type="default" r:id="rId7"/>
      <w:footerReference w:type="default" r:id="rId8"/>
      <w:headerReference w:type="first" r:id="rId9"/>
      <w:footerReference w:type="first" r:id="rId10"/>
      <w:pgSz w:w="11907" w:h="16840" w:code="9"/>
      <w:pgMar w:top="720" w:right="720" w:bottom="720" w:left="720" w:header="284" w:footer="17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B9157" w14:textId="77777777" w:rsidR="002E5CC3" w:rsidRDefault="002E5CC3">
      <w:r>
        <w:separator/>
      </w:r>
    </w:p>
  </w:endnote>
  <w:endnote w:type="continuationSeparator" w:id="0">
    <w:p w14:paraId="536B071E" w14:textId="77777777" w:rsidR="002E5CC3" w:rsidRDefault="002E5C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3BA31" w14:textId="77777777" w:rsidR="009E1BA2" w:rsidRPr="00D26007" w:rsidRDefault="009E1BA2" w:rsidP="00AE719D">
    <w:pPr>
      <w:pStyle w:val="Footer"/>
      <w:jc w:val="center"/>
      <w:rPr>
        <w:rFonts w:ascii="Calibri" w:hAnsi="Calibri" w:cs="Calibri"/>
      </w:rPr>
    </w:pPr>
    <w:r w:rsidRPr="00D26007">
      <w:rPr>
        <w:rFonts w:ascii="Calibri" w:hAnsi="Calibri" w:cs="Calibri"/>
      </w:rPr>
      <w:t>Charity No. 1010000   |     01243 967 111    |   crrc.co.uk</w:t>
    </w:r>
  </w:p>
  <w:p w14:paraId="04DAED61" w14:textId="77777777" w:rsidR="009E1BA2" w:rsidRPr="000870AA" w:rsidRDefault="009E1BA2" w:rsidP="00AE719D">
    <w:pPr>
      <w:pStyle w:val="Footer"/>
      <w:jc w:val="center"/>
      <w:rPr>
        <w:rFonts w:ascii="Calibri" w:hAnsi="Calibri" w:cs="Calibri"/>
        <w:sz w:val="22"/>
        <w:szCs w:val="22"/>
      </w:rPr>
    </w:pPr>
    <w:r w:rsidRPr="00D26007">
      <w:rPr>
        <w:rFonts w:ascii="Calibri" w:hAnsi="Calibri" w:cs="Calibri"/>
      </w:rPr>
      <w:t>The Cat &amp; Rabbit R</w:t>
    </w:r>
    <w:r w:rsidRPr="000870AA">
      <w:rPr>
        <w:rFonts w:ascii="Calibri" w:hAnsi="Calibri" w:cs="Calibri"/>
        <w:sz w:val="22"/>
        <w:szCs w:val="22"/>
      </w:rPr>
      <w:t xml:space="preserve">escue Centre, </w:t>
    </w:r>
    <w:proofErr w:type="spellStart"/>
    <w:r w:rsidRPr="000870AA">
      <w:rPr>
        <w:rFonts w:ascii="Calibri" w:hAnsi="Calibri" w:cs="Calibri"/>
        <w:sz w:val="22"/>
        <w:szCs w:val="22"/>
      </w:rPr>
      <w:t>Holborow</w:t>
    </w:r>
    <w:proofErr w:type="spellEnd"/>
    <w:r w:rsidRPr="000870AA">
      <w:rPr>
        <w:rFonts w:ascii="Calibri" w:hAnsi="Calibri" w:cs="Calibri"/>
        <w:sz w:val="22"/>
        <w:szCs w:val="22"/>
      </w:rPr>
      <w:t xml:space="preserve"> Lodge, Chalder Ln., </w:t>
    </w:r>
    <w:proofErr w:type="spellStart"/>
    <w:r w:rsidRPr="000870AA">
      <w:rPr>
        <w:rFonts w:ascii="Calibri" w:hAnsi="Calibri" w:cs="Calibri"/>
        <w:sz w:val="22"/>
        <w:szCs w:val="22"/>
      </w:rPr>
      <w:t>Sidlesham</w:t>
    </w:r>
    <w:proofErr w:type="spellEnd"/>
    <w:r w:rsidRPr="000870AA">
      <w:rPr>
        <w:rFonts w:ascii="Calibri" w:hAnsi="Calibri" w:cs="Calibri"/>
        <w:sz w:val="22"/>
        <w:szCs w:val="22"/>
      </w:rPr>
      <w:t>, West Sussex, PO20 7RJ</w:t>
    </w:r>
  </w:p>
  <w:p w14:paraId="5DD15437" w14:textId="77777777" w:rsidR="009E1BA2" w:rsidRPr="000870AA" w:rsidRDefault="009E1BA2" w:rsidP="00AE719D">
    <w:pPr>
      <w:pStyle w:val="Footer"/>
      <w:jc w:val="center"/>
      <w:rPr>
        <w:rFonts w:ascii="Calibri" w:hAnsi="Calibri" w:cs="Calibri"/>
        <w:sz w:val="22"/>
        <w:szCs w:val="22"/>
      </w:rPr>
    </w:pPr>
  </w:p>
  <w:p w14:paraId="4298A1BD" w14:textId="77777777" w:rsidR="009E1BA2" w:rsidRDefault="009E1BA2" w:rsidP="00AE719D">
    <w:pPr>
      <w:pStyle w:val="Footer"/>
      <w:tabs>
        <w:tab w:val="clear" w:pos="4513"/>
        <w:tab w:val="clear" w:pos="9026"/>
        <w:tab w:val="left" w:pos="2025"/>
      </w:tabs>
      <w:jc w:val="center"/>
    </w:pPr>
    <w:r w:rsidRPr="00D26007">
      <w:rPr>
        <w:rFonts w:ascii="Calibri" w:hAnsi="Calibri" w:cs="Calibri"/>
        <w:noProof/>
      </w:rPr>
      <w:drawing>
        <wp:inline distT="0" distB="0" distL="0" distR="0" wp14:anchorId="2E199C1F" wp14:editId="278716B9">
          <wp:extent cx="561975" cy="323850"/>
          <wp:effectExtent l="0" t="0" r="0" b="0"/>
          <wp:docPr id="1663076751" name="Picture 166307675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ap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32385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26B59" w14:textId="77777777" w:rsidR="009E1BA2" w:rsidRPr="00D26007" w:rsidRDefault="009E1BA2" w:rsidP="00D26007">
    <w:pPr>
      <w:pStyle w:val="Footer"/>
      <w:jc w:val="center"/>
      <w:rPr>
        <w:rFonts w:ascii="Calibri" w:hAnsi="Calibri" w:cs="Calibri"/>
      </w:rPr>
    </w:pPr>
    <w:r w:rsidRPr="00D26007">
      <w:rPr>
        <w:rFonts w:ascii="Calibri" w:hAnsi="Calibri" w:cs="Calibri"/>
      </w:rPr>
      <w:t>Charity No. 1010000   |     01243 967 111    |   crrc.co.uk</w:t>
    </w:r>
  </w:p>
  <w:p w14:paraId="190CF6F9" w14:textId="77777777" w:rsidR="009E1BA2" w:rsidRPr="000870AA" w:rsidRDefault="009E1BA2" w:rsidP="00D26007">
    <w:pPr>
      <w:pStyle w:val="Footer"/>
      <w:jc w:val="center"/>
      <w:rPr>
        <w:rFonts w:ascii="Calibri" w:hAnsi="Calibri" w:cs="Calibri"/>
        <w:sz w:val="22"/>
        <w:szCs w:val="22"/>
      </w:rPr>
    </w:pPr>
    <w:r w:rsidRPr="00D26007">
      <w:rPr>
        <w:rFonts w:ascii="Calibri" w:hAnsi="Calibri" w:cs="Calibri"/>
      </w:rPr>
      <w:t>The Cat &amp; Rabbit R</w:t>
    </w:r>
    <w:r w:rsidRPr="000870AA">
      <w:rPr>
        <w:rFonts w:ascii="Calibri" w:hAnsi="Calibri" w:cs="Calibri"/>
        <w:sz w:val="22"/>
        <w:szCs w:val="22"/>
      </w:rPr>
      <w:t xml:space="preserve">escue Centre, </w:t>
    </w:r>
    <w:proofErr w:type="spellStart"/>
    <w:r w:rsidRPr="000870AA">
      <w:rPr>
        <w:rFonts w:ascii="Calibri" w:hAnsi="Calibri" w:cs="Calibri"/>
        <w:sz w:val="22"/>
        <w:szCs w:val="22"/>
      </w:rPr>
      <w:t>Holborow</w:t>
    </w:r>
    <w:proofErr w:type="spellEnd"/>
    <w:r w:rsidRPr="000870AA">
      <w:rPr>
        <w:rFonts w:ascii="Calibri" w:hAnsi="Calibri" w:cs="Calibri"/>
        <w:sz w:val="22"/>
        <w:szCs w:val="22"/>
      </w:rPr>
      <w:t xml:space="preserve"> Lodge, Chalder Ln., </w:t>
    </w:r>
    <w:proofErr w:type="spellStart"/>
    <w:r w:rsidRPr="000870AA">
      <w:rPr>
        <w:rFonts w:ascii="Calibri" w:hAnsi="Calibri" w:cs="Calibri"/>
        <w:sz w:val="22"/>
        <w:szCs w:val="22"/>
      </w:rPr>
      <w:t>Sidlesham</w:t>
    </w:r>
    <w:proofErr w:type="spellEnd"/>
    <w:r w:rsidRPr="000870AA">
      <w:rPr>
        <w:rFonts w:ascii="Calibri" w:hAnsi="Calibri" w:cs="Calibri"/>
        <w:sz w:val="22"/>
        <w:szCs w:val="22"/>
      </w:rPr>
      <w:t>, West Sussex, PO20 7RJ</w:t>
    </w:r>
  </w:p>
  <w:p w14:paraId="216B666E" w14:textId="77777777" w:rsidR="009E1BA2" w:rsidRPr="000870AA" w:rsidRDefault="009E1BA2" w:rsidP="00D26007">
    <w:pPr>
      <w:pStyle w:val="Footer"/>
      <w:jc w:val="center"/>
      <w:rPr>
        <w:rFonts w:ascii="Calibri" w:hAnsi="Calibri" w:cs="Calibri"/>
        <w:sz w:val="22"/>
        <w:szCs w:val="22"/>
      </w:rPr>
    </w:pPr>
  </w:p>
  <w:p w14:paraId="304557BD" w14:textId="77777777" w:rsidR="009E1BA2" w:rsidRDefault="009E1BA2" w:rsidP="00D26007">
    <w:pPr>
      <w:pStyle w:val="Footer"/>
      <w:jc w:val="center"/>
    </w:pPr>
    <w:r w:rsidRPr="00D26007">
      <w:rPr>
        <w:rFonts w:ascii="Calibri" w:hAnsi="Calibri" w:cs="Calibri"/>
        <w:noProof/>
      </w:rPr>
      <w:drawing>
        <wp:inline distT="0" distB="0" distL="0" distR="0" wp14:anchorId="13A8A970" wp14:editId="4878E5F5">
          <wp:extent cx="561975" cy="323850"/>
          <wp:effectExtent l="0" t="0" r="0" b="0"/>
          <wp:docPr id="404037234" name="Picture 404037234"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ap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3238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2E38E" w14:textId="77777777" w:rsidR="002E5CC3" w:rsidRDefault="002E5CC3">
      <w:r>
        <w:separator/>
      </w:r>
    </w:p>
  </w:footnote>
  <w:footnote w:type="continuationSeparator" w:id="0">
    <w:p w14:paraId="6A6A9E77" w14:textId="77777777" w:rsidR="002E5CC3" w:rsidRDefault="002E5C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C3ABC" w14:textId="77777777" w:rsidR="009E1BA2" w:rsidRPr="000D64CD" w:rsidRDefault="009E1BA2" w:rsidP="000D64CD">
    <w:pPr>
      <w:pStyle w:val="Header"/>
      <w:jc w:val="center"/>
    </w:pPr>
    <w:r>
      <w:rPr>
        <w:noProof/>
      </w:rPr>
      <mc:AlternateContent>
        <mc:Choice Requires="wps">
          <w:drawing>
            <wp:anchor distT="0" distB="0" distL="114300" distR="114300" simplePos="0" relativeHeight="251658240" behindDoc="0" locked="0" layoutInCell="1" allowOverlap="1" wp14:anchorId="4A983FC8" wp14:editId="4DD3ADC7">
              <wp:simplePos x="0" y="0"/>
              <wp:positionH relativeFrom="column">
                <wp:posOffset>0</wp:posOffset>
              </wp:positionH>
              <wp:positionV relativeFrom="paragraph">
                <wp:posOffset>-210185</wp:posOffset>
              </wp:positionV>
              <wp:extent cx="134620" cy="10692130"/>
              <wp:effectExtent l="0" t="0" r="17780" b="13970"/>
              <wp:wrapNone/>
              <wp:docPr id="5" name="Rectangle 5"/>
              <wp:cNvGraphicFramePr/>
              <a:graphic xmlns:a="http://schemas.openxmlformats.org/drawingml/2006/main">
                <a:graphicData uri="http://schemas.microsoft.com/office/word/2010/wordprocessingShape">
                  <wps:wsp>
                    <wps:cNvSpPr/>
                    <wps:spPr>
                      <a:xfrm>
                        <a:off x="0" y="0"/>
                        <a:ext cx="134620" cy="10692130"/>
                      </a:xfrm>
                      <a:prstGeom prst="rect">
                        <a:avLst/>
                      </a:prstGeom>
                      <a:solidFill>
                        <a:srgbClr val="006600"/>
                      </a:solidFill>
                      <a:ln>
                        <a:solidFill>
                          <a:srgbClr val="008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EEF4D0B" id="Rectangle 5" o:spid="_x0000_s1026" style="position:absolute;margin-left:0;margin-top:-16.55pt;width:10.6pt;height:841.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" fillcolor="#060" strokecolor="green" strokeweight="1pt"/>
          </w:pict>
        </mc:Fallback>
      </mc:AlternateContent>
    </w:r>
    <w:r w:rsidRPr="00A77BAC">
      <w:rPr>
        <w:noProof/>
        <w:lang w:eastAsia="en-GB"/>
      </w:rPr>
      <w:drawing>
        <wp:inline distT="0" distB="0" distL="0" distR="0" wp14:anchorId="4CBE8821" wp14:editId="447935DA">
          <wp:extent cx="4238625" cy="962025"/>
          <wp:effectExtent l="0" t="0" r="9525" b="9525"/>
          <wp:docPr id="2" name="Picture 2"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xt&#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38625" cy="9620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F794C" w14:textId="77777777" w:rsidR="009E1BA2" w:rsidRDefault="009E1BA2" w:rsidP="00FC7804">
    <w:pPr>
      <w:pStyle w:val="Header"/>
      <w:jc w:val="center"/>
    </w:pPr>
    <w:r>
      <w:rPr>
        <w:noProof/>
      </w:rPr>
      <mc:AlternateContent>
        <mc:Choice Requires="wps">
          <w:drawing>
            <wp:anchor distT="0" distB="0" distL="114300" distR="114300" simplePos="0" relativeHeight="251657216" behindDoc="0" locked="0" layoutInCell="1" allowOverlap="1" wp14:anchorId="72D62BF4" wp14:editId="1D61208F">
              <wp:simplePos x="0" y="0"/>
              <wp:positionH relativeFrom="column">
                <wp:posOffset>-28575</wp:posOffset>
              </wp:positionH>
              <wp:positionV relativeFrom="paragraph">
                <wp:posOffset>-200660</wp:posOffset>
              </wp:positionV>
              <wp:extent cx="134620" cy="10692130"/>
              <wp:effectExtent l="0" t="0" r="17780" b="13970"/>
              <wp:wrapNone/>
              <wp:docPr id="3" name="Rectangle 3"/>
              <wp:cNvGraphicFramePr/>
              <a:graphic xmlns:a="http://schemas.openxmlformats.org/drawingml/2006/main">
                <a:graphicData uri="http://schemas.microsoft.com/office/word/2010/wordprocessingShape">
                  <wps:wsp>
                    <wps:cNvSpPr/>
                    <wps:spPr>
                      <a:xfrm>
                        <a:off x="0" y="0"/>
                        <a:ext cx="134620" cy="10692130"/>
                      </a:xfrm>
                      <a:prstGeom prst="rect">
                        <a:avLst/>
                      </a:prstGeom>
                      <a:solidFill>
                        <a:srgbClr val="006600"/>
                      </a:solidFill>
                      <a:ln>
                        <a:solidFill>
                          <a:srgbClr val="008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70715BD" id="Rectangle 3" o:spid="_x0000_s1026" style="position:absolute;margin-left:-2.25pt;margin-top:-15.8pt;width:10.6pt;height:841.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" fillcolor="#060" strokecolor="green" strokeweight="1pt"/>
          </w:pict>
        </mc:Fallback>
      </mc:AlternateContent>
    </w:r>
    <w:r w:rsidRPr="00A77BAC">
      <w:rPr>
        <w:noProof/>
        <w:lang w:eastAsia="en-GB"/>
      </w:rPr>
      <w:drawing>
        <wp:inline distT="0" distB="0" distL="0" distR="0" wp14:anchorId="322ADD99" wp14:editId="318413A5">
          <wp:extent cx="3952875" cy="891978"/>
          <wp:effectExtent l="0" t="0" r="0" b="3810"/>
          <wp:docPr id="4" name="Picture 4"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xt&#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85995" cy="899452"/>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BA2"/>
    <w:rsid w:val="001E4965"/>
    <w:rsid w:val="0022378C"/>
    <w:rsid w:val="002E5CC3"/>
    <w:rsid w:val="007B00EB"/>
    <w:rsid w:val="009E1BA2"/>
    <w:rsid w:val="00F32F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F73CD"/>
  <w15:chartTrackingRefBased/>
  <w15:docId w15:val="{D1DE6059-5551-4F66-B5A6-026111FBB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1BA2"/>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9E1BA2"/>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E1BA2"/>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E1BA2"/>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E1BA2"/>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9E1BA2"/>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9E1BA2"/>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9E1BA2"/>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9E1BA2"/>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9E1BA2"/>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1B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E1B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1B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1B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1B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1B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1B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1B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1BA2"/>
    <w:rPr>
      <w:rFonts w:eastAsiaTheme="majorEastAsia" w:cstheme="majorBidi"/>
      <w:color w:val="272727" w:themeColor="text1" w:themeTint="D8"/>
    </w:rPr>
  </w:style>
  <w:style w:type="paragraph" w:styleId="Title">
    <w:name w:val="Title"/>
    <w:basedOn w:val="Normal"/>
    <w:next w:val="Normal"/>
    <w:link w:val="TitleChar"/>
    <w:uiPriority w:val="10"/>
    <w:qFormat/>
    <w:rsid w:val="009E1BA2"/>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E1B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1BA2"/>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E1B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1BA2"/>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9E1BA2"/>
    <w:rPr>
      <w:i/>
      <w:iCs/>
      <w:color w:val="404040" w:themeColor="text1" w:themeTint="BF"/>
    </w:rPr>
  </w:style>
  <w:style w:type="paragraph" w:styleId="ListParagraph">
    <w:name w:val="List Paragraph"/>
    <w:basedOn w:val="Normal"/>
    <w:uiPriority w:val="34"/>
    <w:qFormat/>
    <w:rsid w:val="009E1BA2"/>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9E1BA2"/>
    <w:rPr>
      <w:i/>
      <w:iCs/>
      <w:color w:val="0F4761" w:themeColor="accent1" w:themeShade="BF"/>
    </w:rPr>
  </w:style>
  <w:style w:type="paragraph" w:styleId="IntenseQuote">
    <w:name w:val="Intense Quote"/>
    <w:basedOn w:val="Normal"/>
    <w:next w:val="Normal"/>
    <w:link w:val="IntenseQuoteChar"/>
    <w:uiPriority w:val="30"/>
    <w:qFormat/>
    <w:rsid w:val="009E1BA2"/>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9E1BA2"/>
    <w:rPr>
      <w:i/>
      <w:iCs/>
      <w:color w:val="0F4761" w:themeColor="accent1" w:themeShade="BF"/>
    </w:rPr>
  </w:style>
  <w:style w:type="character" w:styleId="IntenseReference">
    <w:name w:val="Intense Reference"/>
    <w:basedOn w:val="DefaultParagraphFont"/>
    <w:uiPriority w:val="32"/>
    <w:qFormat/>
    <w:rsid w:val="009E1BA2"/>
    <w:rPr>
      <w:b/>
      <w:bCs/>
      <w:smallCaps/>
      <w:color w:val="0F4761" w:themeColor="accent1" w:themeShade="BF"/>
      <w:spacing w:val="5"/>
    </w:rPr>
  </w:style>
  <w:style w:type="paragraph" w:styleId="Header">
    <w:name w:val="header"/>
    <w:basedOn w:val="Normal"/>
    <w:link w:val="HeaderChar"/>
    <w:rsid w:val="009E1BA2"/>
    <w:pPr>
      <w:tabs>
        <w:tab w:val="center" w:pos="4513"/>
        <w:tab w:val="right" w:pos="9026"/>
      </w:tabs>
    </w:pPr>
  </w:style>
  <w:style w:type="character" w:customStyle="1" w:styleId="HeaderChar">
    <w:name w:val="Header Char"/>
    <w:basedOn w:val="DefaultParagraphFont"/>
    <w:link w:val="Header"/>
    <w:rsid w:val="009E1BA2"/>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rsid w:val="009E1BA2"/>
    <w:pPr>
      <w:tabs>
        <w:tab w:val="center" w:pos="4513"/>
        <w:tab w:val="right" w:pos="9026"/>
      </w:tabs>
    </w:pPr>
  </w:style>
  <w:style w:type="character" w:customStyle="1" w:styleId="FooterChar">
    <w:name w:val="Footer Char"/>
    <w:basedOn w:val="DefaultParagraphFont"/>
    <w:link w:val="Footer"/>
    <w:uiPriority w:val="99"/>
    <w:rsid w:val="009E1BA2"/>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customXml" Target="../customXml/item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DB54F889A2BA4D902877D89781ADD5" ma:contentTypeVersion="18" ma:contentTypeDescription="Create a new document." ma:contentTypeScope="" ma:versionID="123311497366312ca4095e160dbf63e5">
  <xsd:schema xmlns:xsd="http://www.w3.org/2001/XMLSchema" xmlns:xs="http://www.w3.org/2001/XMLSchema" xmlns:p="http://schemas.microsoft.com/office/2006/metadata/properties" xmlns:ns2="64e09f78-e3e3-44d6-8322-50dc1ec7734a" xmlns:ns3="e75049f7-6985-4eb3-a1d6-75bb0e695457" targetNamespace="http://schemas.microsoft.com/office/2006/metadata/properties" ma:root="true" ma:fieldsID="d06fba2dbd5d82d8b76745665102dbae" ns2:_="" ns3:_="">
    <xsd:import namespace="64e09f78-e3e3-44d6-8322-50dc1ec7734a"/>
    <xsd:import namespace="e75049f7-6985-4eb3-a1d6-75bb0e69545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09f78-e3e3-44d6-8322-50dc1ec773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2c23713-04c2-4b96-bbfe-ba64cb4932a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5049f7-6985-4eb3-a1d6-75bb0e69545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2016b54-066f-44f6-a275-490efe9f41ac}" ma:internalName="TaxCatchAll" ma:showField="CatchAllData" ma:web="e75049f7-6985-4eb3-a1d6-75bb0e6954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4e09f78-e3e3-44d6-8322-50dc1ec7734a">
      <Terms xmlns="http://schemas.microsoft.com/office/infopath/2007/PartnerControls"/>
    </lcf76f155ced4ddcb4097134ff3c332f>
    <TaxCatchAll xmlns="e75049f7-6985-4eb3-a1d6-75bb0e695457" xsi:nil="true"/>
  </documentManagement>
</p:properties>
</file>

<file path=customXml/itemProps1.xml><?xml version="1.0" encoding="utf-8"?>
<ds:datastoreItem xmlns:ds="http://schemas.openxmlformats.org/officeDocument/2006/customXml" ds:itemID="{0090DD3D-8450-4CB1-BAF0-50C37E49ED46}"/>
</file>

<file path=customXml/itemProps2.xml><?xml version="1.0" encoding="utf-8"?>
<ds:datastoreItem xmlns:ds="http://schemas.openxmlformats.org/officeDocument/2006/customXml" ds:itemID="{5C62BB6D-F7C2-4B46-8071-4288B4293F80}"/>
</file>

<file path=customXml/itemProps3.xml><?xml version="1.0" encoding="utf-8"?>
<ds:datastoreItem xmlns:ds="http://schemas.openxmlformats.org/officeDocument/2006/customXml" ds:itemID="{DE384017-F594-4F00-8A22-E10C684A945D}"/>
</file>

<file path=docProps/app.xml><?xml version="1.0" encoding="utf-8"?>
<Properties xmlns="http://schemas.openxmlformats.org/officeDocument/2006/extended-properties" xmlns:vt="http://schemas.openxmlformats.org/officeDocument/2006/docPropsVTypes">
  <Template>Normal</Template>
  <TotalTime>0</TotalTime>
  <Pages>2</Pages>
  <Words>279</Words>
  <Characters>1592</Characters>
  <Application>Microsoft Office Word</Application>
  <DocSecurity>4</DocSecurity>
  <Lines>13</Lines>
  <Paragraphs>3</Paragraphs>
  <ScaleCrop>false</ScaleCrop>
  <Company/>
  <LinksUpToDate>false</LinksUpToDate>
  <CharactersWithSpaces>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Elly Wiltshire</dc:creator>
  <cp:keywords/>
  <dc:description/>
  <cp:lastModifiedBy>Claire Hyde</cp:lastModifiedBy>
  <cp:revision>2</cp:revision>
  <dcterms:created xsi:type="dcterms:W3CDTF">2025-07-02T13:32:00Z</dcterms:created>
  <dcterms:modified xsi:type="dcterms:W3CDTF">2025-07-02T13:32:00Z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0x010100BADB54F889A2BA4D902877D89781ADD5</vt:lpwstr>
  </property>
</Properties>
</file>